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8C" w:rsidRDefault="00D6738C" w:rsidP="00D6738C">
      <w:pPr>
        <w:contextualSpacing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Дебденко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Елена Викторовна</w:t>
      </w:r>
    </w:p>
    <w:p w:rsidR="00D6738C" w:rsidRPr="0080503C" w:rsidRDefault="00D6738C" w:rsidP="0080503C">
      <w:pPr>
        <w:contextualSpacing/>
        <w:rPr>
          <w:rFonts w:ascii="Verdana" w:hAnsi="Verdana"/>
          <w:color w:val="000000"/>
          <w:sz w:val="21"/>
          <w:szCs w:val="21"/>
        </w:rPr>
      </w:pPr>
      <w:r w:rsidRPr="00BA0AEE">
        <w:rPr>
          <w:rFonts w:ascii="Verdana" w:hAnsi="Verdana"/>
          <w:color w:val="000000"/>
          <w:sz w:val="21"/>
          <w:szCs w:val="21"/>
        </w:rPr>
        <w:t xml:space="preserve">МБДОУ д/с №389 "Ключик" </w:t>
      </w:r>
      <w:r>
        <w:rPr>
          <w:rFonts w:ascii="Verdana" w:hAnsi="Verdana"/>
          <w:color w:val="000000"/>
          <w:sz w:val="21"/>
          <w:szCs w:val="21"/>
        </w:rPr>
        <w:br/>
        <w:t xml:space="preserve">воспитатель </w:t>
      </w:r>
    </w:p>
    <w:p w:rsidR="00D6738C" w:rsidRPr="00D6738C" w:rsidRDefault="00D6738C" w:rsidP="00D6738C">
      <w:pPr>
        <w:contextualSpacing/>
        <w:jc w:val="both"/>
        <w:rPr>
          <w:rFonts w:eastAsia="Calibri"/>
          <w:b/>
          <w:spacing w:val="-2"/>
          <w:sz w:val="28"/>
          <w:szCs w:val="28"/>
          <w:lang w:eastAsia="en-US"/>
        </w:rPr>
      </w:pPr>
      <w:bookmarkStart w:id="0" w:name="_GoBack"/>
      <w:bookmarkEnd w:id="0"/>
    </w:p>
    <w:p w:rsidR="00D6738C" w:rsidRPr="00D6738C" w:rsidRDefault="00D6738C" w:rsidP="00D6738C">
      <w:pPr>
        <w:ind w:firstLine="709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FE2F0D">
        <w:rPr>
          <w:rFonts w:eastAsia="Calibri"/>
          <w:b/>
          <w:spacing w:val="-2"/>
          <w:sz w:val="28"/>
          <w:szCs w:val="28"/>
          <w:lang w:eastAsia="en-US"/>
        </w:rPr>
        <w:t xml:space="preserve">«Детское и детско-родительское проектирование в формировании </w:t>
      </w:r>
      <w:r>
        <w:rPr>
          <w:rFonts w:eastAsia="Calibri"/>
          <w:b/>
          <w:spacing w:val="-2"/>
          <w:sz w:val="28"/>
          <w:szCs w:val="28"/>
          <w:lang w:eastAsia="en-US"/>
        </w:rPr>
        <w:t xml:space="preserve">финансовой грамотности у </w:t>
      </w:r>
      <w:r w:rsidRPr="00FE2F0D">
        <w:rPr>
          <w:rFonts w:eastAsia="Calibri"/>
          <w:b/>
          <w:spacing w:val="-2"/>
          <w:sz w:val="28"/>
          <w:szCs w:val="28"/>
          <w:lang w:eastAsia="en-US"/>
        </w:rPr>
        <w:t>дошкольников»</w:t>
      </w:r>
    </w:p>
    <w:p w:rsidR="00D6738C" w:rsidRDefault="00D6738C" w:rsidP="00D6738C">
      <w:pPr>
        <w:ind w:firstLine="709"/>
        <w:contextualSpacing/>
        <w:jc w:val="both"/>
        <w:rPr>
          <w:rFonts w:eastAsia="Calibri"/>
          <w:b/>
          <w:spacing w:val="-2"/>
          <w:sz w:val="28"/>
          <w:szCs w:val="28"/>
          <w:lang w:eastAsia="en-US"/>
        </w:rPr>
      </w:pPr>
    </w:p>
    <w:p w:rsidR="00D6738C" w:rsidRPr="00FE2F0D" w:rsidRDefault="00D6738C" w:rsidP="00D6738C">
      <w:pPr>
        <w:ind w:firstLine="709"/>
        <w:contextualSpacing/>
        <w:jc w:val="both"/>
        <w:rPr>
          <w:rFonts w:eastAsia="Calibri"/>
          <w:b/>
          <w:spacing w:val="-2"/>
          <w:sz w:val="28"/>
          <w:szCs w:val="28"/>
          <w:lang w:eastAsia="en-US"/>
        </w:rPr>
      </w:pPr>
    </w:p>
    <w:p w:rsidR="00D419FD" w:rsidRDefault="0022697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38C" w:rsidRPr="00D6738C">
        <w:rPr>
          <w:sz w:val="28"/>
          <w:szCs w:val="28"/>
        </w:rPr>
        <w:t xml:space="preserve"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</w:t>
      </w:r>
      <w:r w:rsidR="00D6738C">
        <w:rPr>
          <w:sz w:val="28"/>
          <w:szCs w:val="28"/>
        </w:rPr>
        <w:t xml:space="preserve">Ребенок – дошкольник не освоит эту область экономических знаний самостоятельно, но вместе с воспитателями и родителями, путешествуя по этому новому, удивительному и увлекательному миру, приобретая доступные ему знания. Как научить ребенка финансовой грамотности? Мы долго думали, пересмотрели множество </w:t>
      </w:r>
      <w:r>
        <w:rPr>
          <w:sz w:val="28"/>
          <w:szCs w:val="28"/>
        </w:rPr>
        <w:t xml:space="preserve">источников, пособий, игр. Остановились на программе Л.В. Стахович, Е.В. </w:t>
      </w:r>
      <w:proofErr w:type="spellStart"/>
      <w:r>
        <w:rPr>
          <w:sz w:val="28"/>
          <w:szCs w:val="28"/>
        </w:rPr>
        <w:t>Семенковой</w:t>
      </w:r>
      <w:proofErr w:type="spellEnd"/>
      <w:r>
        <w:rPr>
          <w:sz w:val="28"/>
          <w:szCs w:val="28"/>
        </w:rPr>
        <w:t xml:space="preserve">, «Азы финансовой культуры для дошкольников» на </w:t>
      </w:r>
      <w:r w:rsidR="005753AC">
        <w:rPr>
          <w:sz w:val="28"/>
          <w:szCs w:val="28"/>
        </w:rPr>
        <w:t>безе этой литературы была</w:t>
      </w:r>
      <w:r>
        <w:rPr>
          <w:sz w:val="28"/>
          <w:szCs w:val="28"/>
        </w:rPr>
        <w:t xml:space="preserve"> разработана программа детского сада по формированию основ финансовой грамотности «Азбука финансов». Программа предполагает организацию деятельности детей старшего дошкольного возраста (5-7 лет) по освоению основных экономических понятий в занимательной и игровой форме. Срок реализации программы два учебных года. </w:t>
      </w:r>
    </w:p>
    <w:p w:rsidR="00226974" w:rsidRDefault="00226974">
      <w:pPr>
        <w:rPr>
          <w:sz w:val="28"/>
          <w:szCs w:val="28"/>
        </w:rPr>
      </w:pPr>
      <w:r>
        <w:rPr>
          <w:sz w:val="28"/>
          <w:szCs w:val="28"/>
        </w:rPr>
        <w:t>Программа включает 7 блоков:</w:t>
      </w:r>
    </w:p>
    <w:p w:rsidR="00226974" w:rsidRDefault="00226974">
      <w:pPr>
        <w:rPr>
          <w:sz w:val="28"/>
          <w:szCs w:val="28"/>
        </w:rPr>
      </w:pPr>
      <w:r>
        <w:rPr>
          <w:sz w:val="28"/>
          <w:szCs w:val="28"/>
        </w:rPr>
        <w:t>- «Без труда нет жизни на земле»;</w:t>
      </w:r>
    </w:p>
    <w:p w:rsidR="00226974" w:rsidRDefault="00226974">
      <w:pPr>
        <w:rPr>
          <w:sz w:val="28"/>
          <w:szCs w:val="28"/>
        </w:rPr>
      </w:pPr>
      <w:r>
        <w:rPr>
          <w:sz w:val="28"/>
          <w:szCs w:val="28"/>
        </w:rPr>
        <w:t>- «Что такое деньги?»;</w:t>
      </w:r>
    </w:p>
    <w:p w:rsidR="00226974" w:rsidRDefault="00226974">
      <w:pPr>
        <w:rPr>
          <w:sz w:val="28"/>
          <w:szCs w:val="28"/>
        </w:rPr>
      </w:pPr>
      <w:r>
        <w:rPr>
          <w:sz w:val="28"/>
          <w:szCs w:val="28"/>
        </w:rPr>
        <w:t>- «Покупаем, продаем и обмениваем»;</w:t>
      </w:r>
    </w:p>
    <w:p w:rsidR="00226974" w:rsidRDefault="00226974">
      <w:pPr>
        <w:rPr>
          <w:sz w:val="28"/>
          <w:szCs w:val="28"/>
        </w:rPr>
      </w:pPr>
      <w:r>
        <w:rPr>
          <w:sz w:val="28"/>
          <w:szCs w:val="28"/>
        </w:rPr>
        <w:t>- «Тратим разумно, сберегаем и экономим»;</w:t>
      </w:r>
    </w:p>
    <w:p w:rsidR="00226974" w:rsidRDefault="00226974">
      <w:pPr>
        <w:rPr>
          <w:sz w:val="28"/>
          <w:szCs w:val="28"/>
        </w:rPr>
      </w:pPr>
      <w:r>
        <w:rPr>
          <w:sz w:val="28"/>
          <w:szCs w:val="28"/>
        </w:rPr>
        <w:t>- «Учимся занимать и отдавать долги»;</w:t>
      </w:r>
    </w:p>
    <w:p w:rsidR="00226974" w:rsidRDefault="00226974">
      <w:pPr>
        <w:rPr>
          <w:sz w:val="28"/>
          <w:szCs w:val="28"/>
        </w:rPr>
      </w:pPr>
      <w:r>
        <w:rPr>
          <w:sz w:val="28"/>
          <w:szCs w:val="28"/>
        </w:rPr>
        <w:t>- «Учимся планировать»;</w:t>
      </w:r>
    </w:p>
    <w:p w:rsidR="00226974" w:rsidRDefault="00226974">
      <w:pPr>
        <w:rPr>
          <w:sz w:val="28"/>
          <w:szCs w:val="28"/>
        </w:rPr>
      </w:pPr>
      <w:r>
        <w:rPr>
          <w:sz w:val="28"/>
          <w:szCs w:val="28"/>
        </w:rPr>
        <w:t>- «Богатство и бедность»;</w:t>
      </w:r>
    </w:p>
    <w:p w:rsidR="00226974" w:rsidRDefault="00226974">
      <w:pPr>
        <w:rPr>
          <w:sz w:val="28"/>
          <w:szCs w:val="28"/>
        </w:rPr>
      </w:pPr>
      <w:r>
        <w:rPr>
          <w:sz w:val="28"/>
          <w:szCs w:val="28"/>
        </w:rPr>
        <w:t xml:space="preserve">Первые три блока для обучающихся 5-6 лет, оставшиеся 4 блока для детей 6-7 лет. </w:t>
      </w:r>
    </w:p>
    <w:p w:rsidR="00226974" w:rsidRDefault="002269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5104">
        <w:rPr>
          <w:sz w:val="28"/>
          <w:szCs w:val="28"/>
        </w:rPr>
        <w:t>Каждый блок включает в себя несколько тем, направленных на ее всестороннее раскрытие. Каждая тема рассматривается в течение  2 недель. В начале каждой темы ребята встречаются с героями, с которыми они знакомятся в начале года. Видео пару минут. Герои в</w:t>
      </w:r>
      <w:r w:rsidR="005753AC">
        <w:rPr>
          <w:sz w:val="28"/>
          <w:szCs w:val="28"/>
        </w:rPr>
        <w:t>в</w:t>
      </w:r>
      <w:r w:rsidR="001E5104">
        <w:rPr>
          <w:sz w:val="28"/>
          <w:szCs w:val="28"/>
        </w:rPr>
        <w:t xml:space="preserve">одят ребят в новую тему. Закрепляется тема сказками, соревнованиями, театральными постановками, играми, викторинами, решением ситуационных задач. Педагогами используются методические пособия, которые способствуют проведению интересных занятий. </w:t>
      </w:r>
      <w:r w:rsidR="002B4465">
        <w:rPr>
          <w:sz w:val="28"/>
          <w:szCs w:val="28"/>
        </w:rPr>
        <w:t>Сказка одно из замечательных средств, наиболее способствующим пониманию экономических явлений дошкольникам. Так в нашей группе поя</w:t>
      </w:r>
      <w:r w:rsidR="009C3BD4">
        <w:rPr>
          <w:sz w:val="28"/>
          <w:szCs w:val="28"/>
        </w:rPr>
        <w:t>вилась полочка книг со сказками</w:t>
      </w:r>
      <w:r w:rsidR="00A95909">
        <w:rPr>
          <w:sz w:val="28"/>
          <w:szCs w:val="28"/>
        </w:rPr>
        <w:t xml:space="preserve"> (где говорится про деньги или золото как их эквивалент). («Лисичка со скалочкой», «Морозко», «Петушок и бобовое зернышко», «Муха – </w:t>
      </w:r>
      <w:r w:rsidR="00A95909">
        <w:rPr>
          <w:sz w:val="28"/>
          <w:szCs w:val="28"/>
        </w:rPr>
        <w:lastRenderedPageBreak/>
        <w:t xml:space="preserve">Цокотуха» </w:t>
      </w:r>
      <w:proofErr w:type="spellStart"/>
      <w:r w:rsidR="00A95909">
        <w:rPr>
          <w:sz w:val="28"/>
          <w:szCs w:val="28"/>
        </w:rPr>
        <w:t>К.Чуковского</w:t>
      </w:r>
      <w:proofErr w:type="spellEnd"/>
      <w:r w:rsidR="00A95909">
        <w:rPr>
          <w:sz w:val="28"/>
          <w:szCs w:val="28"/>
        </w:rPr>
        <w:t xml:space="preserve">, «Сказка о золотой рыбке» А.С. Пушкина, «Золотой ключик или приключения Буратино» А.Н. Толстого).  </w:t>
      </w:r>
    </w:p>
    <w:p w:rsidR="00A95909" w:rsidRDefault="00A95909">
      <w:pPr>
        <w:rPr>
          <w:sz w:val="28"/>
          <w:szCs w:val="28"/>
        </w:rPr>
      </w:pPr>
      <w:r>
        <w:rPr>
          <w:sz w:val="28"/>
          <w:szCs w:val="28"/>
        </w:rPr>
        <w:t xml:space="preserve">      В рамках </w:t>
      </w:r>
      <w:r w:rsidR="00E65226">
        <w:rPr>
          <w:sz w:val="28"/>
          <w:szCs w:val="28"/>
        </w:rPr>
        <w:t xml:space="preserve">этой </w:t>
      </w:r>
      <w:r>
        <w:rPr>
          <w:sz w:val="28"/>
          <w:szCs w:val="28"/>
        </w:rPr>
        <w:t>темы</w:t>
      </w:r>
      <w:r w:rsidR="00E65226">
        <w:rPr>
          <w:sz w:val="28"/>
          <w:szCs w:val="28"/>
        </w:rPr>
        <w:t xml:space="preserve"> в нашей группе</w:t>
      </w:r>
      <w:r>
        <w:rPr>
          <w:sz w:val="28"/>
          <w:szCs w:val="28"/>
        </w:rPr>
        <w:t xml:space="preserve"> разрабатываются краткосрочные проекты. </w:t>
      </w:r>
      <w:r w:rsidR="00E65226">
        <w:rPr>
          <w:sz w:val="28"/>
          <w:szCs w:val="28"/>
        </w:rPr>
        <w:t xml:space="preserve">Они не только закрепляют знания, но и расширяют их. Очень часто наши воспитанники путешествуют по миру вместе с родителями, поэтому отметили, что в разных странах деньги выглядят по-разному. </w:t>
      </w:r>
    </w:p>
    <w:p w:rsidR="00E65226" w:rsidRDefault="00E65226">
      <w:pPr>
        <w:rPr>
          <w:sz w:val="28"/>
          <w:szCs w:val="28"/>
        </w:rPr>
      </w:pPr>
      <w:r>
        <w:rPr>
          <w:sz w:val="28"/>
          <w:szCs w:val="28"/>
        </w:rPr>
        <w:t>Приобщение ребенка к миру экономике – одна из сложных и в тоже время важных проблем. Сделать это направление более понятным и интересным помогают игры. Наши дети часто думают, что можно купить все, что хочешь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ак ли это? Нам помогла разобраться игра «Груша – яблоко» Для игры нужно взять лист бумаги. На одной стороне нарисовать яблоко, перевернуть лист, на обратной стороне нарисовать крупно грушу. </w:t>
      </w:r>
      <w:r w:rsidR="00975852">
        <w:rPr>
          <w:sz w:val="28"/>
          <w:szCs w:val="28"/>
        </w:rPr>
        <w:t xml:space="preserve">Потом предложить детям вырезать и яблоко и грушу. Можно вырезать два фрукта? Нет, нужно было планировать заранее место на бумаге. Так и с деньгами, любую покупку нужно планировать заранее. </w:t>
      </w:r>
    </w:p>
    <w:p w:rsidR="00975852" w:rsidRDefault="00975852">
      <w:pPr>
        <w:rPr>
          <w:sz w:val="28"/>
          <w:szCs w:val="28"/>
        </w:rPr>
      </w:pPr>
      <w:r>
        <w:rPr>
          <w:sz w:val="28"/>
          <w:szCs w:val="28"/>
        </w:rPr>
        <w:t>- Игра: «Хочу</w:t>
      </w:r>
      <w:proofErr w:type="gramStart"/>
      <w:r w:rsidRPr="00975852">
        <w:rPr>
          <w:sz w:val="28"/>
          <w:szCs w:val="28"/>
        </w:rPr>
        <w:t>/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адо» помогает познакомить детей с многообразием потребностей и ограниченными возможностями, научить определять разницу между понятиями «хочу» и «надо». Ребята по очереди вытаскивают карточки и определяют, к какой группе она относится «хочу» или «надо» и кладут в соответствующую коробочку. </w:t>
      </w:r>
    </w:p>
    <w:p w:rsidR="00975852" w:rsidRDefault="0097585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Дидактическая</w:t>
      </w:r>
      <w:proofErr w:type="gramEnd"/>
      <w:r>
        <w:rPr>
          <w:sz w:val="28"/>
          <w:szCs w:val="28"/>
        </w:rPr>
        <w:t xml:space="preserve"> «Теневое лото» помогает закрепление знаний детей </w:t>
      </w:r>
      <w:r w:rsidR="00943375">
        <w:rPr>
          <w:sz w:val="28"/>
          <w:szCs w:val="28"/>
        </w:rPr>
        <w:t xml:space="preserve">о предметах связанных с финансами. Дети раскладывают на цветных карточках предметные картинки, соответствующие изображению – «тень» этого предмета и проговариваю что это за предмет и для чего он необходим. </w:t>
      </w:r>
    </w:p>
    <w:p w:rsidR="00943375" w:rsidRDefault="00943375">
      <w:pPr>
        <w:rPr>
          <w:sz w:val="28"/>
          <w:szCs w:val="28"/>
        </w:rPr>
      </w:pPr>
      <w:r>
        <w:rPr>
          <w:sz w:val="28"/>
          <w:szCs w:val="28"/>
        </w:rPr>
        <w:t xml:space="preserve">- Очень любят дети играть дидактическим пособием «Семейный бюджет». Оно способствует формированию представлений детей о бюджете семьи. </w:t>
      </w:r>
    </w:p>
    <w:p w:rsidR="00943375" w:rsidRDefault="00943375">
      <w:pPr>
        <w:rPr>
          <w:sz w:val="28"/>
          <w:szCs w:val="28"/>
        </w:rPr>
      </w:pPr>
      <w:r>
        <w:rPr>
          <w:sz w:val="28"/>
          <w:szCs w:val="28"/>
        </w:rPr>
        <w:t xml:space="preserve">Также в нашей группе появился необходимый атрибут финансовых операций – банкомат. </w:t>
      </w:r>
    </w:p>
    <w:p w:rsidR="00943375" w:rsidRDefault="00943375">
      <w:pPr>
        <w:rPr>
          <w:sz w:val="28"/>
          <w:szCs w:val="28"/>
        </w:rPr>
      </w:pPr>
      <w:r>
        <w:rPr>
          <w:sz w:val="28"/>
          <w:szCs w:val="28"/>
        </w:rPr>
        <w:t xml:space="preserve">Родители активные участники, наши помощники. Общими силами создали в группе </w:t>
      </w:r>
      <w:proofErr w:type="spellStart"/>
      <w:r>
        <w:rPr>
          <w:sz w:val="28"/>
          <w:szCs w:val="28"/>
        </w:rPr>
        <w:t>микроцент</w:t>
      </w:r>
      <w:proofErr w:type="spellEnd"/>
      <w:r>
        <w:rPr>
          <w:sz w:val="28"/>
          <w:szCs w:val="28"/>
        </w:rPr>
        <w:t xml:space="preserve"> «Юный финансист». </w:t>
      </w:r>
    </w:p>
    <w:p w:rsidR="00943375" w:rsidRPr="00975852" w:rsidRDefault="00943375">
      <w:pPr>
        <w:rPr>
          <w:sz w:val="28"/>
          <w:szCs w:val="28"/>
        </w:rPr>
      </w:pPr>
      <w:r>
        <w:rPr>
          <w:sz w:val="28"/>
          <w:szCs w:val="28"/>
        </w:rPr>
        <w:t>Таким образом, мы закрепляем знания ребят по финансовой грамотности. В завершение каждого блока программы – развлечение, праздник «Клад», «Будем денежки считать». А по завершению учебного года планируе</w:t>
      </w:r>
      <w:r w:rsidR="005753AC">
        <w:rPr>
          <w:sz w:val="28"/>
          <w:szCs w:val="28"/>
        </w:rPr>
        <w:t xml:space="preserve">тся провести </w:t>
      </w:r>
      <w:proofErr w:type="spellStart"/>
      <w:r w:rsidR="005753AC">
        <w:rPr>
          <w:sz w:val="28"/>
          <w:szCs w:val="28"/>
        </w:rPr>
        <w:t>квест</w:t>
      </w:r>
      <w:proofErr w:type="spellEnd"/>
      <w:r w:rsidR="005753AC">
        <w:rPr>
          <w:sz w:val="28"/>
          <w:szCs w:val="28"/>
        </w:rPr>
        <w:t>. Формирование</w:t>
      </w:r>
      <w:r>
        <w:rPr>
          <w:sz w:val="28"/>
          <w:szCs w:val="28"/>
        </w:rPr>
        <w:t xml:space="preserve"> полезных привычек в сфере финансов, начиная с дошкольного возраста, это поможет избежать детям много ошибок по мере взросления и приобретения финансовой самостоятельности, а также заложит основу финансовой безопасности. </w:t>
      </w:r>
    </w:p>
    <w:p w:rsidR="002B4465" w:rsidRPr="00D6738C" w:rsidRDefault="002B4465">
      <w:pPr>
        <w:rPr>
          <w:sz w:val="28"/>
          <w:szCs w:val="28"/>
        </w:rPr>
      </w:pPr>
    </w:p>
    <w:sectPr w:rsidR="002B4465" w:rsidRPr="00D6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2E"/>
    <w:rsid w:val="0004752E"/>
    <w:rsid w:val="001E5104"/>
    <w:rsid w:val="00226974"/>
    <w:rsid w:val="002B4465"/>
    <w:rsid w:val="005753AC"/>
    <w:rsid w:val="0080503C"/>
    <w:rsid w:val="00943375"/>
    <w:rsid w:val="00975852"/>
    <w:rsid w:val="009C3BD4"/>
    <w:rsid w:val="00A5444F"/>
    <w:rsid w:val="00A95909"/>
    <w:rsid w:val="00D419FD"/>
    <w:rsid w:val="00D6738C"/>
    <w:rsid w:val="00E65226"/>
    <w:rsid w:val="00E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9F99-7BB6-4683-894F-D771F653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Дебденко Елена</dc:creator>
  <cp:keywords/>
  <dc:description/>
  <cp:lastModifiedBy>Дебденко Елена</cp:lastModifiedBy>
  <cp:revision>8</cp:revision>
  <dcterms:created xsi:type="dcterms:W3CDTF">2024-02-10T07:09:00Z</dcterms:created>
  <dcterms:modified xsi:type="dcterms:W3CDTF">2024-02-14T07:49:00Z</dcterms:modified>
</cp:coreProperties>
</file>